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236CB" w14:textId="77777777" w:rsidR="0048497F" w:rsidRPr="009401EF" w:rsidRDefault="0048497F" w:rsidP="0048497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14:paraId="28ECD367" w14:textId="1C0AA741" w:rsidR="0048497F" w:rsidRPr="009401EF" w:rsidRDefault="0048497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9401EF">
        <w:rPr>
          <w:rFonts w:eastAsia="Calibri"/>
          <w:b/>
          <w:sz w:val="28"/>
          <w:szCs w:val="28"/>
          <w:lang w:eastAsia="en-US"/>
        </w:rPr>
        <w:t>инвестиционной площадки</w:t>
      </w:r>
      <w:r w:rsidR="00DA1EB7">
        <w:rPr>
          <w:rFonts w:eastAsia="Calibri"/>
          <w:b/>
          <w:sz w:val="28"/>
          <w:szCs w:val="28"/>
          <w:lang w:eastAsia="en-US"/>
        </w:rPr>
        <w:t xml:space="preserve"> для</w:t>
      </w:r>
    </w:p>
    <w:p w14:paraId="0B59A344" w14:textId="13AFC047" w:rsidR="0048497F" w:rsidRDefault="00DA1EB7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DA1EB7">
        <w:rPr>
          <w:rFonts w:eastAsia="Calibri"/>
          <w:b/>
          <w:sz w:val="28"/>
          <w:szCs w:val="28"/>
          <w:lang w:eastAsia="en-US"/>
        </w:rPr>
        <w:t>«Инвестиционный портал Кузбасса» (keminvest.ru)</w:t>
      </w:r>
    </w:p>
    <w:p w14:paraId="7A17BCED" w14:textId="77777777" w:rsidR="009401EF" w:rsidRPr="009401EF" w:rsidRDefault="009401EF" w:rsidP="009401EF">
      <w:pPr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0F4B0089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31B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Название площадки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BE76" w14:textId="40F8B2D2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Инвестиционная площадка </w:t>
            </w:r>
            <w:r w:rsidR="00A21FC2">
              <w:rPr>
                <w:rFonts w:eastAsia="Calibri"/>
                <w:lang w:eastAsia="en-US"/>
              </w:rPr>
              <w:t xml:space="preserve">для </w:t>
            </w:r>
            <w:r w:rsidR="00A21FC2" w:rsidRPr="009401EF">
              <w:rPr>
                <w:rFonts w:eastAsia="Calibri"/>
                <w:lang w:eastAsia="en-US"/>
              </w:rPr>
              <w:t>р</w:t>
            </w:r>
            <w:r w:rsidR="00CE7F1D" w:rsidRPr="009401EF">
              <w:rPr>
                <w:rFonts w:eastAsia="Calibri"/>
                <w:lang w:eastAsia="en-US"/>
              </w:rPr>
              <w:t>азмещени</w:t>
            </w:r>
            <w:r w:rsidR="00A21FC2" w:rsidRPr="009401EF">
              <w:rPr>
                <w:rFonts w:eastAsia="Calibri"/>
                <w:lang w:eastAsia="en-US"/>
              </w:rPr>
              <w:t>я</w:t>
            </w:r>
            <w:r w:rsidR="00CE7F1D" w:rsidRPr="009401EF">
              <w:rPr>
                <w:rFonts w:eastAsia="Calibri"/>
                <w:lang w:eastAsia="en-US"/>
              </w:rPr>
              <w:t xml:space="preserve"> </w:t>
            </w:r>
            <w:r w:rsidR="00A21FC2" w:rsidRPr="009401EF">
              <w:rPr>
                <w:rFonts w:eastAsia="Calibri"/>
                <w:lang w:eastAsia="en-US"/>
              </w:rPr>
              <w:t xml:space="preserve">промышленных </w:t>
            </w:r>
            <w:r w:rsidR="00CE7F1D" w:rsidRPr="009401EF">
              <w:rPr>
                <w:rFonts w:eastAsia="Calibri"/>
                <w:lang w:eastAsia="en-US"/>
              </w:rPr>
              <w:t>объектов промышленност</w:t>
            </w:r>
            <w:r w:rsidR="00A21FC2" w:rsidRPr="009401EF">
              <w:rPr>
                <w:rFonts w:eastAsia="Calibri"/>
                <w:lang w:eastAsia="en-US"/>
              </w:rPr>
              <w:t>и (производство, склад, и т.д.)</w:t>
            </w:r>
          </w:p>
          <w:p w14:paraId="67785B14" w14:textId="1EC592C0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                               </w:t>
            </w:r>
            <w:r w:rsidR="001661D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eastAsia="en-US"/>
              </w:rPr>
              <w:t>(указывается возможное использование</w:t>
            </w:r>
            <w:r w:rsidR="00A21FC2">
              <w:rPr>
                <w:rFonts w:eastAsia="Calibri"/>
                <w:sz w:val="16"/>
                <w:szCs w:val="16"/>
                <w:lang w:eastAsia="en-US"/>
              </w:rPr>
              <w:t>)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8497F" w14:paraId="1D722B7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3B5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Тип площадки/ функциональное назначение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916E" w14:textId="0513B8FD" w:rsidR="0048497F" w:rsidRDefault="008C138E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административно-торговая</w:t>
            </w:r>
          </w:p>
          <w:p w14:paraId="6D67FE3A" w14:textId="23A00CE3" w:rsidR="0048497F" w:rsidRDefault="008C138E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Флажок1"/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bookmarkEnd w:id="0"/>
            <w:r w:rsidR="0048497F">
              <w:rPr>
                <w:rFonts w:eastAsia="Calibri"/>
                <w:lang w:eastAsia="en-US"/>
              </w:rPr>
              <w:t xml:space="preserve">  </w:t>
            </w:r>
            <w:r w:rsidR="0048497F" w:rsidRPr="00304E44">
              <w:rPr>
                <w:rFonts w:eastAsia="Calibri"/>
                <w:lang w:eastAsia="en-US"/>
              </w:rPr>
              <w:t>промышленная</w:t>
            </w:r>
          </w:p>
          <w:p w14:paraId="4990EC08" w14:textId="2DA1907E" w:rsidR="0048497F" w:rsidRDefault="008C138E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</w:t>
            </w:r>
            <w:r w:rsidR="0048497F" w:rsidRPr="00304E44">
              <w:rPr>
                <w:rFonts w:eastAsia="Calibri"/>
                <w:lang w:eastAsia="en-US"/>
              </w:rPr>
              <w:t>транспортно-логистическая</w:t>
            </w:r>
          </w:p>
          <w:p w14:paraId="57BBDD9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жилищная</w:t>
            </w:r>
          </w:p>
          <w:p w14:paraId="5D30351B" w14:textId="244A927C" w:rsidR="0048497F" w:rsidRDefault="00304E44" w:rsidP="00304E4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</w:t>
            </w:r>
            <w:r w:rsidR="0048497F" w:rsidRPr="00304E44">
              <w:rPr>
                <w:rFonts w:eastAsia="Calibri"/>
                <w:lang w:eastAsia="en-US"/>
              </w:rPr>
              <w:t xml:space="preserve">иная </w:t>
            </w:r>
            <w:r w:rsidRPr="00304E44">
              <w:rPr>
                <w:rFonts w:eastAsia="Calibri"/>
                <w:lang w:eastAsia="en-US"/>
              </w:rPr>
              <w:t>оптовая торговля</w:t>
            </w:r>
          </w:p>
        </w:tc>
      </w:tr>
    </w:tbl>
    <w:p w14:paraId="4B6AB9B3" w14:textId="77777777"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6071EC36" w14:textId="77777777" w:rsidR="0048497F" w:rsidRPr="009401EF" w:rsidRDefault="0048497F" w:rsidP="008309B8">
      <w:pPr>
        <w:pStyle w:val="a5"/>
        <w:numPr>
          <w:ilvl w:val="0"/>
          <w:numId w:val="1"/>
        </w:numPr>
        <w:ind w:left="426"/>
        <w:jc w:val="both"/>
        <w:rPr>
          <w:rFonts w:eastAsia="Calibri"/>
          <w:b/>
          <w:lang w:eastAsia="en-US"/>
        </w:rPr>
      </w:pPr>
      <w:r w:rsidRPr="009401EF">
        <w:rPr>
          <w:rFonts w:eastAsia="Calibri"/>
          <w:b/>
          <w:lang w:eastAsia="en-US"/>
        </w:rPr>
        <w:t xml:space="preserve"> Положение и окружение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78D05EB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B9D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 расположения (адрес)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DD5" w14:textId="0C475B76" w:rsidR="0048497F" w:rsidRDefault="00304E44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Кемеровская область,</w:t>
            </w:r>
            <w:r w:rsidR="008C138E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8C138E">
              <w:rPr>
                <w:rFonts w:eastAsia="Calibri"/>
                <w:lang w:eastAsia="en-US"/>
              </w:rPr>
              <w:t>г.Новокузнецк</w:t>
            </w:r>
            <w:proofErr w:type="spellEnd"/>
            <w:r w:rsidR="008C138E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8C138E">
              <w:rPr>
                <w:rFonts w:eastAsia="Calibri"/>
                <w:lang w:eastAsia="en-US"/>
              </w:rPr>
              <w:t>ул.Сызранская</w:t>
            </w:r>
            <w:proofErr w:type="spellEnd"/>
            <w:r w:rsidR="008C138E">
              <w:rPr>
                <w:rFonts w:eastAsia="Calibri"/>
                <w:lang w:eastAsia="en-US"/>
              </w:rPr>
              <w:t>, 5</w:t>
            </w:r>
          </w:p>
        </w:tc>
      </w:tr>
      <w:tr w:rsidR="0048497F" w14:paraId="2B2B8DEB" w14:textId="77777777" w:rsidTr="0048497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B87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объектов (в км):</w:t>
            </w:r>
          </w:p>
        </w:tc>
      </w:tr>
      <w:tr w:rsidR="0048497F" w14:paraId="335F6026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499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г. Кемерово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CC52" w14:textId="75ED0028" w:rsidR="0048497F" w:rsidRDefault="00304E44" w:rsidP="00FA6F5C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2</w:t>
            </w:r>
            <w:r w:rsidR="00FA6F5C">
              <w:rPr>
                <w:rFonts w:eastAsia="Calibri"/>
                <w:u w:val="single"/>
                <w:lang w:eastAsia="en-US"/>
              </w:rPr>
              <w:t>44</w:t>
            </w:r>
            <w:r w:rsidR="00C1586F">
              <w:rPr>
                <w:rFonts w:eastAsia="Calibri"/>
                <w:u w:val="single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14:paraId="7D01062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5D0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центра муниципального образования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3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  <w:p w14:paraId="55D239D2" w14:textId="122B8FF9" w:rsidR="0048497F" w:rsidRDefault="00FA6F5C" w:rsidP="002D33A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4,6</w:t>
            </w:r>
            <w:r w:rsidR="00C1586F">
              <w:rPr>
                <w:rFonts w:eastAsia="Calibri"/>
                <w:u w:val="single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</w:t>
            </w:r>
          </w:p>
        </w:tc>
      </w:tr>
      <w:tr w:rsidR="0048497F" w14:paraId="3CC4E1BC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F05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автомагистрали (название дороги)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F266" w14:textId="308F1398" w:rsidR="008F3DDA" w:rsidRDefault="008F3DDA">
            <w:pPr>
              <w:tabs>
                <w:tab w:val="center" w:pos="4677"/>
                <w:tab w:val="right" w:pos="9355"/>
              </w:tabs>
              <w:spacing w:line="254" w:lineRule="auto"/>
            </w:pPr>
            <w:r>
              <w:t xml:space="preserve">Автомобильная дорога общего пользования регионального значения Кемеровской области </w:t>
            </w:r>
            <w:r w:rsidR="00042C9E">
              <w:t>«</w:t>
            </w:r>
            <w:proofErr w:type="spellStart"/>
            <w:r w:rsidR="00FA6F5C">
              <w:t>Кондомское</w:t>
            </w:r>
            <w:proofErr w:type="spellEnd"/>
            <w:r w:rsidR="00FA6F5C">
              <w:t xml:space="preserve"> </w:t>
            </w:r>
            <w:proofErr w:type="spellStart"/>
            <w:r w:rsidR="00FA6F5C">
              <w:t>шосее</w:t>
            </w:r>
            <w:proofErr w:type="spellEnd"/>
            <w:r w:rsidR="00042C9E">
              <w:t>»</w:t>
            </w:r>
          </w:p>
          <w:p w14:paraId="1AF22248" w14:textId="2EAEEDA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прямой </w:t>
            </w:r>
            <w:r w:rsidR="00FA6F5C">
              <w:rPr>
                <w:rFonts w:eastAsia="Calibri"/>
                <w:u w:val="single"/>
                <w:lang w:eastAsia="en-US"/>
              </w:rPr>
              <w:t>1</w:t>
            </w:r>
            <w:r w:rsidR="0076794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км</w:t>
            </w:r>
          </w:p>
          <w:p w14:paraId="5619F47A" w14:textId="36850120" w:rsidR="0048497F" w:rsidRDefault="0048497F" w:rsidP="00FA6F5C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Расстояние по дорогам общего пользования </w:t>
            </w:r>
            <w:r w:rsidR="00FA6F5C">
              <w:rPr>
                <w:rFonts w:eastAsia="Calibri"/>
                <w:u w:val="single"/>
                <w:lang w:eastAsia="en-US"/>
              </w:rPr>
              <w:t>1</w:t>
            </w:r>
            <w:r w:rsidR="00042C9E">
              <w:rPr>
                <w:rFonts w:eastAsia="Calibri"/>
                <w:lang w:eastAsia="en-US"/>
              </w:rPr>
              <w:t xml:space="preserve"> км</w:t>
            </w:r>
          </w:p>
        </w:tc>
      </w:tr>
      <w:tr w:rsidR="0048497F" w14:paraId="0DC951D0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4F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автомобильных подъездных путей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FD3" w14:textId="72ACD0AE" w:rsidR="0048497F" w:rsidRDefault="00FA6F5C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</w:t>
            </w:r>
          </w:p>
          <w:p w14:paraId="3E536D05" w14:textId="59C6A8CC" w:rsidR="0048497F" w:rsidRDefault="00C1586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A21FC2">
              <w:rPr>
                <w:rFonts w:eastAsia="Calibri"/>
                <w:lang w:eastAsia="en-US"/>
              </w:rPr>
              <w:t xml:space="preserve">  на расстоянии </w:t>
            </w:r>
            <w:r>
              <w:rPr>
                <w:rFonts w:eastAsia="Calibri"/>
                <w:u w:val="single"/>
                <w:lang w:eastAsia="en-US"/>
              </w:rPr>
              <w:t>__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>км от границы площадки</w:t>
            </w:r>
          </w:p>
          <w:p w14:paraId="218A2CF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нет</w:t>
            </w:r>
          </w:p>
          <w:p w14:paraId="1B43A979" w14:textId="76543E1B" w:rsidR="0048497F" w:rsidRDefault="0048497F" w:rsidP="00A21FC2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наличие ограничений (нагрузка на ось, высота)</w:t>
            </w:r>
          </w:p>
        </w:tc>
      </w:tr>
      <w:tr w:rsidR="0048497F" w14:paraId="78EA867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DA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покрытия автодороги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EE9" w14:textId="1AE1980C" w:rsidR="0048497F" w:rsidRDefault="00FA6F5C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асфальтовое покрытие</w:t>
            </w:r>
          </w:p>
          <w:p w14:paraId="3340D71B" w14:textId="1F6873D8" w:rsidR="0048497F" w:rsidRDefault="004E7760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 грунтовое покрытие </w:t>
            </w:r>
          </w:p>
          <w:p w14:paraId="5989075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Иное___________________</w:t>
            </w:r>
          </w:p>
        </w:tc>
      </w:tr>
      <w:tr w:rsidR="0048497F" w14:paraId="1DC5E55A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6D7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Наличие железнодорожной </w:t>
            </w:r>
            <w:proofErr w:type="spellStart"/>
            <w:r>
              <w:rPr>
                <w:rFonts w:eastAsia="Calibri"/>
                <w:lang w:eastAsia="en-US"/>
              </w:rPr>
              <w:t>погрузочно</w:t>
            </w:r>
            <w:proofErr w:type="spellEnd"/>
            <w:r>
              <w:rPr>
                <w:rFonts w:eastAsia="Calibri"/>
                <w:lang w:eastAsia="en-US"/>
              </w:rPr>
              <w:t xml:space="preserve"> – разгрузочной площадки (станции, ее 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10B" w14:textId="172CA204" w:rsidR="0048497F" w:rsidRDefault="00FA6F5C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границе площадки              </w:t>
            </w:r>
            <w:r w:rsidR="0048497F"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497F"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 w:rsidR="0048497F"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нет</w:t>
            </w:r>
          </w:p>
          <w:p w14:paraId="1E213FCE" w14:textId="13223754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 расстоянии </w:t>
            </w:r>
            <w:r>
              <w:rPr>
                <w:rFonts w:eastAsia="Calibri"/>
                <w:u w:val="single"/>
                <w:lang w:eastAsia="en-US"/>
              </w:rPr>
              <w:t>__</w:t>
            </w:r>
            <w:r w:rsidR="0048497F">
              <w:rPr>
                <w:rFonts w:eastAsia="Calibri"/>
                <w:lang w:eastAsia="en-US"/>
              </w:rPr>
              <w:t xml:space="preserve"> км от границы площадки</w:t>
            </w:r>
          </w:p>
          <w:p w14:paraId="7C998D23" w14:textId="655D1607" w:rsidR="0048497F" w:rsidRDefault="00FA6F5C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точки примыкания к ж/д путям</w:t>
            </w:r>
          </w:p>
          <w:p w14:paraId="29C8669C" w14:textId="186F0FBA" w:rsidR="0048497F" w:rsidRDefault="00FA6F5C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наличие ж/д тупика на территории площадки</w:t>
            </w:r>
          </w:p>
          <w:p w14:paraId="081541E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Вместимость вагонов в тупике в шт. _______________</w:t>
            </w:r>
          </w:p>
          <w:p w14:paraId="328EA6A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Общее состояние ж/д ветки _______________________</w:t>
            </w:r>
          </w:p>
          <w:p w14:paraId="259BCC5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Текущая пригодность ж/д ветки для приёма вагонов________________________________________</w:t>
            </w:r>
          </w:p>
          <w:p w14:paraId="64FB6C50" w14:textId="1A128F6A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Необходимость реставрации (да/нет)</w:t>
            </w:r>
            <w:r w:rsidR="00A21FC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______</w:t>
            </w:r>
          </w:p>
          <w:p w14:paraId="23334A84" w14:textId="46056A59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близлежащей станции</w:t>
            </w:r>
            <w:r w:rsidR="00A74DBA">
              <w:rPr>
                <w:rFonts w:eastAsia="Calibri"/>
                <w:lang w:eastAsia="en-US"/>
              </w:rPr>
              <w:t>:</w:t>
            </w:r>
            <w:r>
              <w:rPr>
                <w:rFonts w:eastAsia="Calibri"/>
                <w:lang w:eastAsia="en-US"/>
              </w:rPr>
              <w:t xml:space="preserve"> </w:t>
            </w:r>
            <w:r w:rsidR="00FA6F5C">
              <w:rPr>
                <w:rFonts w:eastAsia="Calibri"/>
                <w:u w:val="single"/>
                <w:lang w:eastAsia="en-US"/>
              </w:rPr>
              <w:t>Новокузнецк - Восточный</w:t>
            </w:r>
          </w:p>
          <w:p w14:paraId="01BE7F73" w14:textId="79DCE5BB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Пропускная способность (вагонов в сутки / в месяц)</w:t>
            </w:r>
            <w:r w:rsidR="005D7FD4">
              <w:rPr>
                <w:rFonts w:eastAsia="Calibri"/>
                <w:lang w:eastAsia="en-US"/>
              </w:rPr>
              <w:t xml:space="preserve"> в шт. ____/____</w:t>
            </w:r>
          </w:p>
          <w:p w14:paraId="042C1BEC" w14:textId="22B158B3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Загруженность в %</w:t>
            </w:r>
            <w:r w:rsidR="002D33A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_____</w:t>
            </w:r>
          </w:p>
          <w:p w14:paraId="1AE351CD" w14:textId="2B251081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передачи на баланс инвестора ж/д ветки в случае приобретения площадки</w:t>
            </w:r>
            <w:r w:rsidR="005D7FD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________________</w:t>
            </w:r>
          </w:p>
        </w:tc>
      </w:tr>
      <w:tr w:rsidR="0048497F" w14:paraId="12A729F2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6E8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Удаленность от аэропорта (название)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BF93" w14:textId="2951922B" w:rsidR="0048497F" w:rsidRDefault="00FA6F5C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28,4</w:t>
            </w:r>
            <w:r w:rsidR="005D7FD4" w:rsidRPr="005D7FD4">
              <w:rPr>
                <w:rFonts w:eastAsia="Calibri"/>
                <w:lang w:eastAsia="en-US"/>
              </w:rPr>
              <w:t xml:space="preserve"> </w:t>
            </w:r>
            <w:r w:rsidR="0048497F">
              <w:rPr>
                <w:rFonts w:eastAsia="Calibri"/>
                <w:lang w:eastAsia="en-US"/>
              </w:rPr>
              <w:t xml:space="preserve">км </w:t>
            </w:r>
            <w:r w:rsidR="002D33AA">
              <w:rPr>
                <w:rFonts w:eastAsia="Calibri"/>
                <w:lang w:eastAsia="en-US"/>
              </w:rPr>
              <w:br/>
            </w:r>
            <w:r w:rsidR="0048497F">
              <w:rPr>
                <w:rFonts w:eastAsia="Calibri"/>
                <w:lang w:eastAsia="en-US"/>
              </w:rPr>
              <w:t>Название аэропорта</w:t>
            </w:r>
            <w:r w:rsidR="005D7FD4">
              <w:rPr>
                <w:rFonts w:eastAsia="Calibri"/>
                <w:lang w:eastAsia="en-US"/>
              </w:rPr>
              <w:t xml:space="preserve">: </w:t>
            </w:r>
            <w:r w:rsidR="00C027EF" w:rsidRPr="00C027EF">
              <w:rPr>
                <w:rFonts w:eastAsia="Calibri"/>
                <w:lang w:eastAsia="en-US"/>
              </w:rPr>
              <w:t>Международный аэропорт Новокузнецк (</w:t>
            </w:r>
            <w:proofErr w:type="spellStart"/>
            <w:r w:rsidR="00C027EF" w:rsidRPr="00C027EF">
              <w:rPr>
                <w:rFonts w:eastAsia="Calibri"/>
                <w:lang w:eastAsia="en-US"/>
              </w:rPr>
              <w:t>Спиченково</w:t>
            </w:r>
            <w:proofErr w:type="spellEnd"/>
            <w:r w:rsidR="00C027EF">
              <w:rPr>
                <w:rFonts w:eastAsia="Calibri"/>
                <w:lang w:eastAsia="en-US"/>
              </w:rPr>
              <w:t>)</w:t>
            </w:r>
          </w:p>
        </w:tc>
      </w:tr>
      <w:tr w:rsidR="0048497F" w14:paraId="0790ACCD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DD9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Удаленность от полигонов размещения отходов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7EE" w14:textId="77777777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</w:p>
          <w:p w14:paraId="023A09A5" w14:textId="448027C1" w:rsidR="0048497F" w:rsidRDefault="005D7FD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 w:rsidRPr="005D7FD4">
              <w:rPr>
                <w:rFonts w:eastAsia="Calibri"/>
                <w:lang w:eastAsia="en-US"/>
              </w:rPr>
              <w:t xml:space="preserve">__ </w:t>
            </w:r>
            <w:r w:rsidR="0048497F">
              <w:rPr>
                <w:rFonts w:eastAsia="Calibri"/>
                <w:lang w:eastAsia="en-US"/>
              </w:rPr>
              <w:t>км № полигона в ГРОРО</w:t>
            </w:r>
            <w:r w:rsidR="008309B8">
              <w:rPr>
                <w:rFonts w:eastAsia="Calibri"/>
                <w:lang w:eastAsia="en-US"/>
              </w:rPr>
              <w:t xml:space="preserve">: </w:t>
            </w:r>
            <w:r>
              <w:rPr>
                <w:rFonts w:eastAsia="Calibri"/>
                <w:lang w:eastAsia="en-US"/>
              </w:rPr>
              <w:t>_____________________</w:t>
            </w:r>
          </w:p>
        </w:tc>
      </w:tr>
      <w:tr w:rsidR="0048497F" w14:paraId="25ABECC5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EE3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Рельеф поверхности (ровная, наклонная, террасная, уступами)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315" w14:textId="11DB3B5E" w:rsidR="0048497F" w:rsidRPr="00D126E0" w:rsidRDefault="00C027EF" w:rsidP="00D126E0">
            <w:pPr>
              <w:rPr>
                <w:rFonts w:eastAsia="Calibri"/>
              </w:rPr>
            </w:pPr>
            <w:r>
              <w:rPr>
                <w:rFonts w:eastAsia="Calibri"/>
              </w:rPr>
              <w:t>Ровная</w:t>
            </w:r>
          </w:p>
        </w:tc>
      </w:tr>
    </w:tbl>
    <w:p w14:paraId="5BB50AC3" w14:textId="77777777" w:rsidR="00FB0D42" w:rsidRDefault="00FB0D42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36AEBA1C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2.  Правовой статус инвестиционной площадки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3CD6D227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941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собственности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B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муниципальная собственность</w:t>
            </w:r>
          </w:p>
          <w:p w14:paraId="35BD3AA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собственность Кемеровской области - Кузбасса</w:t>
            </w:r>
          </w:p>
          <w:p w14:paraId="37804EE5" w14:textId="67021431" w:rsidR="0048497F" w:rsidRDefault="00C027E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собственность Российской Федерации</w:t>
            </w:r>
          </w:p>
          <w:p w14:paraId="505F7770" w14:textId="4A5FE78D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частная собственность</w:t>
            </w:r>
          </w:p>
          <w:p w14:paraId="7975F22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>  собственность на земельный участок не разграничена</w:t>
            </w:r>
          </w:p>
        </w:tc>
      </w:tr>
      <w:tr w:rsidR="0048497F" w14:paraId="3301F6AB" w14:textId="77777777" w:rsidTr="0048497F">
        <w:trPr>
          <w:trHeight w:val="289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E6E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Категория земель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0EDE" w14:textId="12FA26FA" w:rsidR="0048497F" w:rsidRDefault="00C027E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земли населенных пунктов</w:t>
            </w:r>
          </w:p>
          <w:p w14:paraId="5F1D3F47" w14:textId="32B1803C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>  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  <w:p w14:paraId="00115E7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сельскохозяйственного назначения</w:t>
            </w:r>
          </w:p>
          <w:p w14:paraId="35619C46" w14:textId="03CAFF8A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особо охраняемых территорий и объектов</w:t>
            </w:r>
          </w:p>
          <w:p w14:paraId="7CB5073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лесного фонда</w:t>
            </w:r>
          </w:p>
          <w:p w14:paraId="47E3A68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водного фонда</w:t>
            </w:r>
          </w:p>
          <w:p w14:paraId="037823C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земли запаса</w:t>
            </w:r>
          </w:p>
        </w:tc>
      </w:tr>
      <w:tr w:rsidR="0048497F" w14:paraId="73B728BF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26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Межевание земельного 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EF49" w14:textId="03C7571F" w:rsidR="0048497F" w:rsidRDefault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проведено</w:t>
            </w:r>
          </w:p>
          <w:p w14:paraId="15A19AAA" w14:textId="36D50A59" w:rsidR="0048497F" w:rsidRDefault="00C027EF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 проведено</w:t>
            </w:r>
          </w:p>
        </w:tc>
      </w:tr>
      <w:tr w:rsidR="0048497F" w14:paraId="5A7A6165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220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Кадастровый номер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E72D" w14:textId="6AC76F33" w:rsidR="0048497F" w:rsidRPr="00D14FF8" w:rsidRDefault="00C027E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 w:rsidRPr="00C027EF">
              <w:rPr>
                <w:rFonts w:eastAsia="Calibri"/>
                <w:lang w:val="en-US" w:eastAsia="en-US"/>
              </w:rPr>
              <w:t>42:30:0000000:32</w:t>
            </w:r>
          </w:p>
        </w:tc>
      </w:tr>
    </w:tbl>
    <w:p w14:paraId="23F73470" w14:textId="77777777" w:rsidR="0048497F" w:rsidRDefault="0048497F" w:rsidP="0048497F">
      <w:pPr>
        <w:ind w:left="714"/>
        <w:contextualSpacing/>
        <w:jc w:val="both"/>
        <w:rPr>
          <w:rFonts w:eastAsia="Calibri"/>
          <w:lang w:eastAsia="en-US"/>
        </w:rPr>
      </w:pPr>
    </w:p>
    <w:p w14:paraId="5DA370DF" w14:textId="77777777"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 xml:space="preserve">3. Характеристика территории инвестиционной площадки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379"/>
      </w:tblGrid>
      <w:tr w:rsidR="0048497F" w14:paraId="6796C9A3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001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Площадь, в га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D79" w14:textId="368D8F93" w:rsidR="0048497F" w:rsidRPr="00C3114A" w:rsidRDefault="008C138E" w:rsidP="008C138E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0,0159</w:t>
            </w:r>
          </w:p>
        </w:tc>
      </w:tr>
      <w:tr w:rsidR="0048497F" w14:paraId="24ABA8B5" w14:textId="77777777" w:rsidTr="0048497F">
        <w:trPr>
          <w:trHeight w:val="57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524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Возможность расширения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1C07" w14:textId="0F062ED1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 есть (до ___ га)</w:t>
            </w:r>
          </w:p>
          <w:p w14:paraId="33CEEECB" w14:textId="04EEC8FA" w:rsidR="0048497F" w:rsidRDefault="005D7FD4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 w:rsidR="0048497F">
              <w:rPr>
                <w:rFonts w:eastAsia="Calibri"/>
                <w:lang w:eastAsia="en-US"/>
              </w:rPr>
              <w:t xml:space="preserve">  нет</w:t>
            </w:r>
          </w:p>
        </w:tc>
      </w:tr>
      <w:tr w:rsidR="0048497F" w14:paraId="706DCD2B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BC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Стоимость ориентировочная, тыс. руб.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5733" w14:textId="5A8066FD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Приобретения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2B23E6" w:rsidRPr="002B23E6">
              <w:rPr>
                <w:rFonts w:eastAsia="Calibri"/>
                <w:u w:val="single"/>
                <w:lang w:eastAsia="en-US"/>
              </w:rPr>
              <w:t>стоимость будет установлена после оценки рыночной стоимости</w:t>
            </w:r>
          </w:p>
          <w:p w14:paraId="1D98226F" w14:textId="18651C66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Аренды в месяц</w:t>
            </w:r>
            <w:r w:rsidR="004E7760">
              <w:rPr>
                <w:rFonts w:eastAsia="Calibri"/>
                <w:lang w:eastAsia="en-US"/>
              </w:rPr>
              <w:t xml:space="preserve"> </w:t>
            </w:r>
            <w:r w:rsidR="005D7FD4">
              <w:rPr>
                <w:rFonts w:eastAsia="Calibri"/>
                <w:u w:val="single"/>
                <w:lang w:eastAsia="en-US"/>
              </w:rPr>
              <w:t>_____</w:t>
            </w:r>
          </w:p>
        </w:tc>
      </w:tr>
      <w:tr w:rsidR="0048497F" w14:paraId="2692EC7E" w14:textId="77777777" w:rsidTr="004849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EA73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Возможные меры поддержки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1320" w14:textId="77777777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ТОСЭР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ОЭЗ</w:t>
            </w:r>
          </w:p>
          <w:p w14:paraId="488161D4" w14:textId="22E47D4A" w:rsidR="0048497F" w:rsidRDefault="0048497F" w:rsidP="005D7FD4">
            <w:pPr>
              <w:tabs>
                <w:tab w:val="center" w:pos="4677"/>
                <w:tab w:val="right" w:pos="9355"/>
              </w:tabs>
              <w:spacing w:line="254" w:lineRule="auto"/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ФРМ          </w:t>
            </w:r>
            <w:r>
              <w:rPr>
                <w:rFonts w:eastAsia="Calibri"/>
                <w:lang w:eastAsia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/>
                <w:lang w:eastAsia="en-US"/>
              </w:rPr>
              <w:instrText xml:space="preserve"> FORMCHECKBOX </w:instrText>
            </w:r>
            <w:r w:rsidR="00EA4A98">
              <w:rPr>
                <w:rFonts w:eastAsia="Calibri"/>
                <w:lang w:eastAsia="en-US"/>
              </w:rPr>
            </w:r>
            <w:r w:rsidR="00EA4A98">
              <w:rPr>
                <w:rFonts w:eastAsia="Calibri"/>
                <w:lang w:eastAsia="en-US"/>
              </w:rPr>
              <w:fldChar w:fldCharType="separate"/>
            </w:r>
            <w:r>
              <w:rPr>
                <w:rFonts w:eastAsia="Calibri"/>
                <w:lang w:eastAsia="en-US"/>
              </w:rPr>
              <w:fldChar w:fldCharType="end"/>
            </w:r>
            <w:r>
              <w:rPr>
                <w:rFonts w:eastAsia="Calibri"/>
                <w:lang w:eastAsia="en-US"/>
              </w:rPr>
              <w:t xml:space="preserve"> Другие</w:t>
            </w:r>
            <w:r w:rsidR="005D7FD4">
              <w:rPr>
                <w:rFonts w:eastAsia="Calibri"/>
                <w:lang w:eastAsia="en-US"/>
              </w:rPr>
              <w:t xml:space="preserve"> ________</w:t>
            </w:r>
          </w:p>
        </w:tc>
      </w:tr>
    </w:tbl>
    <w:p w14:paraId="6D875585" w14:textId="77777777" w:rsidR="0048497F" w:rsidRDefault="0048497F" w:rsidP="0048497F">
      <w:pPr>
        <w:jc w:val="both"/>
        <w:rPr>
          <w:rFonts w:eastAsia="Calibri"/>
          <w:lang w:eastAsia="en-US"/>
        </w:rPr>
      </w:pPr>
    </w:p>
    <w:p w14:paraId="7BE8AE8C" w14:textId="77777777" w:rsidR="0048497F" w:rsidRPr="008309B8" w:rsidRDefault="0048497F" w:rsidP="0048497F">
      <w:pPr>
        <w:jc w:val="both"/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4. Характеристика инженерной инфраструктуры инвестиционной площадки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84"/>
        <w:gridCol w:w="851"/>
        <w:gridCol w:w="1134"/>
        <w:gridCol w:w="1275"/>
        <w:gridCol w:w="1418"/>
        <w:gridCol w:w="1134"/>
        <w:gridCol w:w="992"/>
        <w:gridCol w:w="1985"/>
      </w:tblGrid>
      <w:tr w:rsidR="0048497F" w14:paraId="45680BEB" w14:textId="77777777" w:rsidTr="00FE1262">
        <w:trPr>
          <w:trHeight w:val="270"/>
        </w:trPr>
        <w:tc>
          <w:tcPr>
            <w:tcW w:w="1384" w:type="dxa"/>
            <w:vMerge w:val="restart"/>
            <w:shd w:val="clear" w:color="auto" w:fill="FFFFFF" w:themeFill="background1"/>
            <w:hideMark/>
          </w:tcPr>
          <w:p w14:paraId="287D2BF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ind w:left="-108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Вид инфраструктуры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hideMark/>
          </w:tcPr>
          <w:p w14:paraId="650C8D5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Единица измерения</w:t>
            </w:r>
          </w:p>
        </w:tc>
        <w:tc>
          <w:tcPr>
            <w:tcW w:w="2409" w:type="dxa"/>
            <w:gridSpan w:val="2"/>
            <w:shd w:val="clear" w:color="auto" w:fill="FFFFFF" w:themeFill="background1"/>
            <w:hideMark/>
          </w:tcPr>
          <w:p w14:paraId="2D97A1B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Мощность</w:t>
            </w:r>
          </w:p>
        </w:tc>
        <w:tc>
          <w:tcPr>
            <w:tcW w:w="1418" w:type="dxa"/>
            <w:shd w:val="clear" w:color="auto" w:fill="FFFFFF" w:themeFill="background1"/>
            <w:hideMark/>
          </w:tcPr>
          <w:p w14:paraId="2D24CD04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Расстояние от границы площадки до точки подключения/</w:t>
            </w:r>
          </w:p>
          <w:p w14:paraId="77D9E7D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присоединения, км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DA1328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подключения к ресурсу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C1D0B4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Стоимость ресурса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7146D50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Поставщик ресурса</w:t>
            </w:r>
          </w:p>
        </w:tc>
      </w:tr>
      <w:tr w:rsidR="0048497F" w14:paraId="6A723E1F" w14:textId="77777777" w:rsidTr="00FE1262">
        <w:trPr>
          <w:trHeight w:val="222"/>
        </w:trPr>
        <w:tc>
          <w:tcPr>
            <w:tcW w:w="1384" w:type="dxa"/>
            <w:vMerge/>
            <w:shd w:val="clear" w:color="auto" w:fill="FFFFFF" w:themeFill="background1"/>
            <w:vAlign w:val="center"/>
            <w:hideMark/>
          </w:tcPr>
          <w:p w14:paraId="439E1934" w14:textId="77777777"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  <w:hideMark/>
          </w:tcPr>
          <w:p w14:paraId="2339A9C6" w14:textId="77777777" w:rsidR="0048497F" w:rsidRDefault="0048497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632C82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Существующая</w:t>
            </w:r>
          </w:p>
        </w:tc>
        <w:tc>
          <w:tcPr>
            <w:tcW w:w="1275" w:type="dxa"/>
            <w:shd w:val="clear" w:color="auto" w:fill="FFFFFF" w:themeFill="background1"/>
            <w:hideMark/>
          </w:tcPr>
          <w:p w14:paraId="153554F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Доступная к подведению </w:t>
            </w:r>
          </w:p>
        </w:tc>
        <w:tc>
          <w:tcPr>
            <w:tcW w:w="1418" w:type="dxa"/>
            <w:shd w:val="clear" w:color="auto" w:fill="FFFFFF" w:themeFill="background1"/>
          </w:tcPr>
          <w:p w14:paraId="3A0A391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53BFBC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936900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D413A9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7E03F4BA" w14:textId="77777777" w:rsidTr="00FE1262">
        <w:trPr>
          <w:trHeight w:val="276"/>
        </w:trPr>
        <w:tc>
          <w:tcPr>
            <w:tcW w:w="1384" w:type="dxa"/>
            <w:shd w:val="clear" w:color="auto" w:fill="FFFFFF" w:themeFill="background1"/>
            <w:hideMark/>
          </w:tcPr>
          <w:p w14:paraId="3BC6281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Газ 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3BFCEBB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 xml:space="preserve">/час </w:t>
            </w:r>
          </w:p>
        </w:tc>
        <w:tc>
          <w:tcPr>
            <w:tcW w:w="1134" w:type="dxa"/>
            <w:shd w:val="clear" w:color="auto" w:fill="FFFFFF" w:themeFill="background1"/>
          </w:tcPr>
          <w:p w14:paraId="70EBEB3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25ABF3C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4D05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3A8B34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9F199C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4A661D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7B79A17F" w14:textId="77777777" w:rsidTr="00FE1262">
        <w:trPr>
          <w:trHeight w:val="334"/>
        </w:trPr>
        <w:tc>
          <w:tcPr>
            <w:tcW w:w="1384" w:type="dxa"/>
            <w:shd w:val="clear" w:color="auto" w:fill="FFFFFF" w:themeFill="background1"/>
            <w:hideMark/>
          </w:tcPr>
          <w:p w14:paraId="78D0874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72E32EA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Гкал/час </w:t>
            </w:r>
          </w:p>
        </w:tc>
        <w:tc>
          <w:tcPr>
            <w:tcW w:w="1134" w:type="dxa"/>
            <w:shd w:val="clear" w:color="auto" w:fill="FFFFFF" w:themeFill="background1"/>
          </w:tcPr>
          <w:p w14:paraId="10826204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4F6EBB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BE01D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75A0CE4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4AD7AF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E53448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0AD26A5E" w14:textId="77777777" w:rsidTr="00FE1262">
        <w:trPr>
          <w:trHeight w:val="289"/>
        </w:trPr>
        <w:tc>
          <w:tcPr>
            <w:tcW w:w="1384" w:type="dxa"/>
            <w:shd w:val="clear" w:color="auto" w:fill="FFFFFF" w:themeFill="background1"/>
            <w:hideMark/>
          </w:tcPr>
          <w:p w14:paraId="043581E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lastRenderedPageBreak/>
              <w:t>Электроэнергия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13C4F24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кВт</w:t>
            </w:r>
          </w:p>
        </w:tc>
        <w:tc>
          <w:tcPr>
            <w:tcW w:w="1134" w:type="dxa"/>
            <w:shd w:val="clear" w:color="auto" w:fill="FFFFFF" w:themeFill="background1"/>
          </w:tcPr>
          <w:p w14:paraId="05905216" w14:textId="7B19CD2C" w:rsidR="0048497F" w:rsidRDefault="00631ED0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75" w:type="dxa"/>
            <w:shd w:val="clear" w:color="auto" w:fill="FFFFFF" w:themeFill="background1"/>
          </w:tcPr>
          <w:p w14:paraId="0CA9CED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71C8F4" w14:textId="1C9B9895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D371C38" w14:textId="6A7A4A40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642798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F3DA43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2A6E172F" w14:textId="77777777" w:rsidTr="00FE1262">
        <w:trPr>
          <w:trHeight w:val="280"/>
        </w:trPr>
        <w:tc>
          <w:tcPr>
            <w:tcW w:w="1384" w:type="dxa"/>
            <w:shd w:val="clear" w:color="auto" w:fill="FFFFFF" w:themeFill="background1"/>
            <w:hideMark/>
          </w:tcPr>
          <w:p w14:paraId="4547401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Водоснабжение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59725EB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14:paraId="13A85A5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3C9E768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34DD80" w14:textId="183954E3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5223889" w14:textId="707F6585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CDFD31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1B1BB5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8497F" w14:paraId="57BA7AC5" w14:textId="77777777" w:rsidTr="00FE1262">
        <w:trPr>
          <w:trHeight w:val="264"/>
        </w:trPr>
        <w:tc>
          <w:tcPr>
            <w:tcW w:w="1384" w:type="dxa"/>
            <w:shd w:val="clear" w:color="auto" w:fill="FFFFFF" w:themeFill="background1"/>
            <w:hideMark/>
          </w:tcPr>
          <w:p w14:paraId="5C7C409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851" w:type="dxa"/>
            <w:shd w:val="clear" w:color="auto" w:fill="FFFFFF" w:themeFill="background1"/>
            <w:hideMark/>
          </w:tcPr>
          <w:p w14:paraId="25C6A485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rFonts w:eastAsia="Calibri"/>
                <w:sz w:val="16"/>
                <w:szCs w:val="16"/>
                <w:lang w:eastAsia="en-US"/>
              </w:rPr>
              <w:t>/час</w:t>
            </w:r>
          </w:p>
        </w:tc>
        <w:tc>
          <w:tcPr>
            <w:tcW w:w="1134" w:type="dxa"/>
            <w:shd w:val="clear" w:color="auto" w:fill="FFFFFF" w:themeFill="background1"/>
          </w:tcPr>
          <w:p w14:paraId="50A2369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A161CFE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63350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F752CC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830277D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A67B5E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2DF80959" w14:textId="77777777" w:rsidR="00FB0D42" w:rsidRDefault="00FB0D42" w:rsidP="0048497F">
      <w:pPr>
        <w:rPr>
          <w:rFonts w:eastAsia="Calibri"/>
          <w:lang w:eastAsia="en-US"/>
        </w:rPr>
      </w:pPr>
    </w:p>
    <w:p w14:paraId="5602C0DE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5. Основные параметры расположенных на площадке зданий и сооружений</w:t>
      </w:r>
      <w:r w:rsidRPr="008309B8">
        <w:rPr>
          <w:rFonts w:eastAsia="Calibri"/>
          <w:b/>
          <w:vertAlign w:val="superscript"/>
          <w:lang w:eastAsia="en-US"/>
        </w:rPr>
        <w:footnoteReference w:id="1"/>
      </w:r>
      <w:r w:rsidRPr="008309B8">
        <w:rPr>
          <w:rFonts w:eastAsia="Calibri"/>
          <w:b/>
          <w:lang w:eastAsia="en-US"/>
        </w:rPr>
        <w:t xml:space="preserve">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709"/>
        <w:gridCol w:w="992"/>
        <w:gridCol w:w="992"/>
        <w:gridCol w:w="804"/>
        <w:gridCol w:w="1181"/>
        <w:gridCol w:w="992"/>
        <w:gridCol w:w="1276"/>
        <w:gridCol w:w="1276"/>
      </w:tblGrid>
      <w:tr w:rsidR="0048497F" w14:paraId="0A6ADD48" w14:textId="77777777" w:rsidTr="008C138E">
        <w:tc>
          <w:tcPr>
            <w:tcW w:w="1101" w:type="dxa"/>
            <w:shd w:val="clear" w:color="auto" w:fill="FFFFFF" w:themeFill="background1"/>
            <w:hideMark/>
          </w:tcPr>
          <w:p w14:paraId="42ADEA07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Наименование здания/</w:t>
            </w:r>
          </w:p>
          <w:p w14:paraId="24F7DF2B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сооружения</w:t>
            </w:r>
          </w:p>
        </w:tc>
        <w:tc>
          <w:tcPr>
            <w:tcW w:w="850" w:type="dxa"/>
            <w:shd w:val="clear" w:color="auto" w:fill="FFFFFF" w:themeFill="background1"/>
            <w:hideMark/>
          </w:tcPr>
          <w:p w14:paraId="5439392E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Площадь, м</w:t>
            </w:r>
            <w:r>
              <w:rPr>
                <w:rFonts w:eastAsia="Calibri"/>
                <w:sz w:val="16"/>
                <w:szCs w:val="16"/>
                <w:vertAlign w:val="superscript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hideMark/>
          </w:tcPr>
          <w:p w14:paraId="32537B45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Этажность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7ACCC93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Степень завершенности в %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B30FA52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Год постройки, оценка текущего состояния</w:t>
            </w:r>
          </w:p>
        </w:tc>
        <w:tc>
          <w:tcPr>
            <w:tcW w:w="804" w:type="dxa"/>
            <w:shd w:val="clear" w:color="auto" w:fill="FFFFFF" w:themeFill="background1"/>
            <w:hideMark/>
          </w:tcPr>
          <w:p w14:paraId="30FFEA3D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Высота этажа, м</w:t>
            </w:r>
          </w:p>
        </w:tc>
        <w:tc>
          <w:tcPr>
            <w:tcW w:w="1181" w:type="dxa"/>
            <w:shd w:val="clear" w:color="auto" w:fill="FFFFFF" w:themeFill="background1"/>
            <w:hideMark/>
          </w:tcPr>
          <w:p w14:paraId="64CA06D1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Строительный материал конструкции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57465E7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Состояние, степень износа, %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14:paraId="4D7630EC" w14:textId="77777777" w:rsidR="0048497F" w:rsidRDefault="0048497F">
            <w:pPr>
              <w:spacing w:line="254" w:lineRule="auto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Возможность расширения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14:paraId="4A3FBE0D" w14:textId="77777777" w:rsidR="0048497F" w:rsidRDefault="0048497F">
            <w:pPr>
              <w:spacing w:line="254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Использование в настоящее время</w:t>
            </w:r>
          </w:p>
        </w:tc>
      </w:tr>
      <w:tr w:rsidR="00D47E49" w14:paraId="4A328D78" w14:textId="77777777" w:rsidTr="008C138E">
        <w:tc>
          <w:tcPr>
            <w:tcW w:w="1101" w:type="dxa"/>
            <w:shd w:val="clear" w:color="auto" w:fill="FFFFFF" w:themeFill="background1"/>
          </w:tcPr>
          <w:p w14:paraId="4D45CFE5" w14:textId="6578FCB5" w:rsidR="00D47E49" w:rsidRPr="00737342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D47E49">
              <w:rPr>
                <w:rFonts w:eastAsia="Calibri"/>
                <w:i/>
                <w:sz w:val="16"/>
                <w:szCs w:val="16"/>
                <w:lang w:eastAsia="en-US"/>
              </w:rPr>
              <w:t>Магазин</w:t>
            </w:r>
          </w:p>
        </w:tc>
        <w:tc>
          <w:tcPr>
            <w:tcW w:w="850" w:type="dxa"/>
            <w:shd w:val="clear" w:color="auto" w:fill="FFFFFF" w:themeFill="background1"/>
          </w:tcPr>
          <w:p w14:paraId="0A454FA6" w14:textId="2984B90D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114,3</w:t>
            </w:r>
          </w:p>
        </w:tc>
        <w:tc>
          <w:tcPr>
            <w:tcW w:w="709" w:type="dxa"/>
            <w:shd w:val="clear" w:color="auto" w:fill="FFFFFF" w:themeFill="background1"/>
          </w:tcPr>
          <w:p w14:paraId="200D4369" w14:textId="63BBEEC1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14:paraId="37DFDE26" w14:textId="77EF2084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</w:tcPr>
          <w:p w14:paraId="225A2AD4" w14:textId="4C793285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804" w:type="dxa"/>
            <w:shd w:val="clear" w:color="auto" w:fill="FFFFFF" w:themeFill="background1"/>
          </w:tcPr>
          <w:p w14:paraId="7829C461" w14:textId="17818B86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2,5</w:t>
            </w:r>
          </w:p>
        </w:tc>
        <w:tc>
          <w:tcPr>
            <w:tcW w:w="1181" w:type="dxa"/>
            <w:shd w:val="clear" w:color="auto" w:fill="FFFFFF" w:themeFill="background1"/>
          </w:tcPr>
          <w:p w14:paraId="755FB45F" w14:textId="5F1DFA20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кирпичный</w:t>
            </w:r>
          </w:p>
        </w:tc>
        <w:tc>
          <w:tcPr>
            <w:tcW w:w="992" w:type="dxa"/>
            <w:shd w:val="clear" w:color="auto" w:fill="FFFFFF" w:themeFill="background1"/>
          </w:tcPr>
          <w:p w14:paraId="73979985" w14:textId="77777777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9E96AA5" w14:textId="77777777" w:rsidR="00D47E49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AAD0200" w14:textId="209C5185" w:rsidR="00D47E49" w:rsidRPr="00737342" w:rsidRDefault="00D47E49">
            <w:pPr>
              <w:spacing w:line="254" w:lineRule="auto"/>
              <w:rPr>
                <w:rFonts w:eastAsia="Calibri"/>
                <w:i/>
                <w:sz w:val="16"/>
                <w:szCs w:val="16"/>
                <w:lang w:eastAsia="en-US"/>
              </w:rPr>
            </w:pPr>
            <w:r>
              <w:rPr>
                <w:rFonts w:eastAsia="Calibri"/>
                <w:i/>
                <w:sz w:val="16"/>
                <w:szCs w:val="16"/>
                <w:lang w:eastAsia="en-US"/>
              </w:rPr>
              <w:t>Не используется</w:t>
            </w:r>
          </w:p>
        </w:tc>
      </w:tr>
    </w:tbl>
    <w:p w14:paraId="6F03CE76" w14:textId="77777777" w:rsidR="0048497F" w:rsidRDefault="0048497F" w:rsidP="0048497F">
      <w:pPr>
        <w:ind w:left="714"/>
        <w:contextualSpacing/>
        <w:rPr>
          <w:rFonts w:eastAsia="Calibri"/>
          <w:lang w:eastAsia="en-US"/>
        </w:rPr>
      </w:pPr>
    </w:p>
    <w:p w14:paraId="00147830" w14:textId="77777777" w:rsidR="0048497F" w:rsidRPr="008309B8" w:rsidRDefault="0048497F" w:rsidP="0048497F">
      <w:pPr>
        <w:tabs>
          <w:tab w:val="left" w:pos="851"/>
        </w:tabs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6. Характеристика доступной ресурсно-сырьевой базы</w:t>
      </w:r>
      <w:r w:rsidRPr="008309B8">
        <w:rPr>
          <w:rFonts w:eastAsia="Calibri"/>
          <w:b/>
          <w:vertAlign w:val="superscript"/>
          <w:lang w:eastAsia="en-US"/>
        </w:rPr>
        <w:footnoteReference w:id="2"/>
      </w:r>
      <w:r w:rsidRPr="008309B8">
        <w:rPr>
          <w:rFonts w:eastAsia="Calibri"/>
          <w:b/>
          <w:lang w:eastAsia="en-US"/>
        </w:rPr>
        <w:t xml:space="preserve"> </w:t>
      </w:r>
    </w:p>
    <w:tbl>
      <w:tblPr>
        <w:tblpPr w:leftFromText="180" w:rightFromText="180" w:bottomFromText="160" w:vertAnchor="text" w:horzAnchor="margin" w:tblpY="8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1843"/>
        <w:gridCol w:w="3856"/>
      </w:tblGrid>
      <w:tr w:rsidR="0048497F" w14:paraId="4E4B8A3B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B8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Вид ресурсов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0CB0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Величина разведанных/ подтвержденных запасов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799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Статус месторождения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59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Расстояние от границы площадки до месторождения, км</w:t>
            </w:r>
          </w:p>
        </w:tc>
      </w:tr>
      <w:tr w:rsidR="0048497F" w14:paraId="6A8EE4A4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D43F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546B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7D6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1E9A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14:paraId="049C700A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5A9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C17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E426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ED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  <w:tr w:rsidR="0048497F" w14:paraId="0870F9E0" w14:textId="77777777" w:rsidTr="005D7FD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9A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8F98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8659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41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eastAsia="Calibri"/>
                <w:lang w:eastAsia="en-US"/>
              </w:rPr>
            </w:pPr>
          </w:p>
        </w:tc>
      </w:tr>
    </w:tbl>
    <w:p w14:paraId="51F98B70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7. Трудовые ресурсы</w:t>
      </w:r>
    </w:p>
    <w:tbl>
      <w:tblPr>
        <w:tblW w:w="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0"/>
        <w:gridCol w:w="6170"/>
      </w:tblGrid>
      <w:tr w:rsidR="0048497F" w14:paraId="6ED948A4" w14:textId="77777777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1982" w14:textId="77777777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Численность населения, проживающего в ближайшем населенном пункте,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6E2" w14:textId="77777777" w:rsidR="008309B8" w:rsidRDefault="008309B8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b/>
                <w:lang w:eastAsia="en-US"/>
              </w:rPr>
            </w:pPr>
          </w:p>
          <w:p w14:paraId="274A778E" w14:textId="3DC3E5FA" w:rsidR="00683D90" w:rsidRDefault="00737342" w:rsidP="005D7FD4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 w:rsidRPr="00737342">
              <w:rPr>
                <w:rFonts w:eastAsia="Calibri"/>
                <w:lang w:eastAsia="en-US"/>
              </w:rPr>
              <w:t>549 403</w:t>
            </w:r>
          </w:p>
        </w:tc>
      </w:tr>
      <w:tr w:rsidR="0048497F" w14:paraId="33CB3BF1" w14:textId="77777777" w:rsidTr="0048497F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B56A" w14:textId="5E70A03F" w:rsidR="0048497F" w:rsidRDefault="0048497F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 трудоспособного населения, человек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6479" w14:textId="3B56996B" w:rsidR="0048497F" w:rsidRDefault="00737342">
            <w:pPr>
              <w:tabs>
                <w:tab w:val="center" w:pos="4677"/>
                <w:tab w:val="right" w:pos="9355"/>
              </w:tabs>
              <w:spacing w:line="254" w:lineRule="auto"/>
              <w:jc w:val="center"/>
              <w:rPr>
                <w:rFonts w:eastAsia="Calibri"/>
                <w:lang w:eastAsia="en-US"/>
              </w:rPr>
            </w:pPr>
            <w:r w:rsidRPr="00737342">
              <w:rPr>
                <w:rFonts w:eastAsia="Calibri"/>
                <w:lang w:eastAsia="en-US"/>
              </w:rPr>
              <w:t>313 031</w:t>
            </w:r>
          </w:p>
        </w:tc>
      </w:tr>
    </w:tbl>
    <w:p w14:paraId="16C7590E" w14:textId="77777777" w:rsidR="0048497F" w:rsidRDefault="0048497F" w:rsidP="0048497F">
      <w:pPr>
        <w:rPr>
          <w:rFonts w:eastAsia="Calibri"/>
          <w:lang w:eastAsia="en-US"/>
        </w:rPr>
      </w:pPr>
    </w:p>
    <w:p w14:paraId="78B03304" w14:textId="77777777" w:rsidR="0048497F" w:rsidRPr="008309B8" w:rsidRDefault="0048497F" w:rsidP="0048497F">
      <w:pPr>
        <w:rPr>
          <w:rFonts w:eastAsia="Calibri"/>
          <w:b/>
          <w:lang w:eastAsia="en-US"/>
        </w:rPr>
      </w:pPr>
      <w:r w:rsidRPr="008309B8">
        <w:rPr>
          <w:rFonts w:eastAsia="Calibri"/>
          <w:b/>
          <w:lang w:eastAsia="en-US"/>
        </w:rPr>
        <w:t>8. Сведения о владельце (собственнике) площадки: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6101"/>
      </w:tblGrid>
      <w:tr w:rsidR="0048497F" w14:paraId="596C9789" w14:textId="77777777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24DB" w14:textId="58A79627" w:rsidR="0048497F" w:rsidRDefault="005D7FD4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</w:t>
            </w:r>
            <w:r w:rsidR="0048497F">
              <w:rPr>
                <w:rFonts w:eastAsia="Calibri"/>
                <w:lang w:eastAsia="en-US"/>
              </w:rPr>
              <w:t>Владелец (собственник)</w:t>
            </w:r>
          </w:p>
        </w:tc>
      </w:tr>
      <w:tr w:rsidR="0048497F" w14:paraId="394FFCB9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4287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предприятия/ Ф.И.О.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420" w14:textId="623E57E0" w:rsidR="0048497F" w:rsidRDefault="00737342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АО «Железнодорожная торговая компания»</w:t>
            </w:r>
          </w:p>
        </w:tc>
      </w:tr>
      <w:tr w:rsidR="0048497F" w14:paraId="33D34709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0AAA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Юридический адрес: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436" w14:textId="70EC17F2" w:rsidR="0048497F" w:rsidRDefault="00117452">
            <w:pPr>
              <w:spacing w:line="254" w:lineRule="auto"/>
              <w:rPr>
                <w:rFonts w:eastAsia="Calibri"/>
                <w:lang w:eastAsia="en-US"/>
              </w:rPr>
            </w:pPr>
            <w:r w:rsidRPr="00117452">
              <w:rPr>
                <w:rFonts w:eastAsia="Calibri"/>
                <w:lang w:eastAsia="en-US"/>
              </w:rPr>
              <w:t xml:space="preserve">107078, г. Москва, ул. </w:t>
            </w:r>
            <w:proofErr w:type="spellStart"/>
            <w:r w:rsidRPr="00117452">
              <w:rPr>
                <w:rFonts w:eastAsia="Calibri"/>
                <w:lang w:eastAsia="en-US"/>
              </w:rPr>
              <w:t>Новорязанская</w:t>
            </w:r>
            <w:proofErr w:type="spellEnd"/>
            <w:r w:rsidRPr="00117452">
              <w:rPr>
                <w:rFonts w:eastAsia="Calibri"/>
                <w:lang w:eastAsia="en-US"/>
              </w:rPr>
              <w:t>, 12</w:t>
            </w:r>
          </w:p>
        </w:tc>
      </w:tr>
      <w:tr w:rsidR="0048497F" w14:paraId="3055A721" w14:textId="77777777" w:rsidTr="005D7FD4">
        <w:trPr>
          <w:trHeight w:val="269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FAF" w14:textId="77777777" w:rsidR="0048497F" w:rsidRDefault="0048497F">
            <w:pPr>
              <w:spacing w:line="254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Контактное лицо:</w:t>
            </w:r>
          </w:p>
        </w:tc>
      </w:tr>
      <w:tr w:rsidR="0048497F" w14:paraId="6EEAB24E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6C8F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Ф.И.О., должность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A667" w14:textId="58F1CABC" w:rsidR="0048497F" w:rsidRDefault="00117452">
            <w:pPr>
              <w:spacing w:line="254" w:lineRule="auto"/>
              <w:ind w:left="175" w:hanging="175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Смирнов Евгений Александрович, начальник сектора по управлению имуществом</w:t>
            </w:r>
          </w:p>
        </w:tc>
      </w:tr>
      <w:tr w:rsidR="0048497F" w14:paraId="30F3B8F6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41F6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Телефон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5C4C" w14:textId="4423BA0F" w:rsidR="0048497F" w:rsidRDefault="00117452" w:rsidP="005D7FD4">
            <w:pPr>
              <w:spacing w:line="254" w:lineRule="auto"/>
              <w:rPr>
                <w:rFonts w:eastAsia="Calibri"/>
                <w:lang w:eastAsia="en-US"/>
              </w:rPr>
            </w:pPr>
            <w:r w:rsidRPr="00117452">
              <w:rPr>
                <w:rFonts w:eastAsia="Calibri"/>
                <w:lang w:eastAsia="en-US"/>
              </w:rPr>
              <w:t>+79130162559</w:t>
            </w:r>
          </w:p>
        </w:tc>
      </w:tr>
      <w:tr w:rsidR="0048497F" w14:paraId="5FCF3CD1" w14:textId="77777777" w:rsidTr="005D7FD4">
        <w:trPr>
          <w:trHeight w:val="26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77AF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e</w:t>
            </w:r>
            <w:r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val="en-US" w:eastAsia="en-US"/>
              </w:rPr>
              <w:t>mail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E88" w14:textId="2EE34BEA" w:rsidR="0048497F" w:rsidRPr="00117452" w:rsidRDefault="00117452">
            <w:pPr>
              <w:spacing w:line="254" w:lineRule="auto"/>
              <w:rPr>
                <w:rFonts w:eastAsia="Calibri"/>
                <w:lang w:eastAsia="en-US"/>
              </w:rPr>
            </w:pPr>
            <w:r w:rsidRPr="00117452">
              <w:rPr>
                <w:rFonts w:eastAsia="Calibri"/>
                <w:lang w:val="en-US" w:eastAsia="en-US"/>
              </w:rPr>
              <w:t>e</w:t>
            </w:r>
            <w:r w:rsidRPr="00117452">
              <w:rPr>
                <w:rFonts w:eastAsia="Calibri"/>
                <w:lang w:eastAsia="en-US"/>
              </w:rPr>
              <w:t>.</w:t>
            </w:r>
            <w:proofErr w:type="spellStart"/>
            <w:r w:rsidRPr="00117452">
              <w:rPr>
                <w:rFonts w:eastAsia="Calibri"/>
                <w:lang w:val="en-US" w:eastAsia="en-US"/>
              </w:rPr>
              <w:t>smirnov</w:t>
            </w:r>
            <w:proofErr w:type="spellEnd"/>
            <w:r w:rsidRPr="00117452">
              <w:rPr>
                <w:rFonts w:eastAsia="Calibri"/>
                <w:lang w:eastAsia="en-US"/>
              </w:rPr>
              <w:t>@</w:t>
            </w:r>
            <w:r w:rsidRPr="00117452">
              <w:rPr>
                <w:rFonts w:eastAsia="Calibri"/>
                <w:lang w:val="en-US" w:eastAsia="en-US"/>
              </w:rPr>
              <w:t>sib</w:t>
            </w:r>
            <w:r w:rsidRPr="00117452">
              <w:rPr>
                <w:rFonts w:eastAsia="Calibri"/>
                <w:lang w:eastAsia="en-US"/>
              </w:rPr>
              <w:t>.</w:t>
            </w:r>
            <w:proofErr w:type="spellStart"/>
            <w:r w:rsidRPr="00117452">
              <w:rPr>
                <w:rFonts w:eastAsia="Calibri"/>
                <w:lang w:val="en-US" w:eastAsia="en-US"/>
              </w:rPr>
              <w:t>rwtk</w:t>
            </w:r>
            <w:proofErr w:type="spellEnd"/>
            <w:r w:rsidRPr="00117452">
              <w:rPr>
                <w:rFonts w:eastAsia="Calibri"/>
                <w:lang w:eastAsia="en-US"/>
              </w:rPr>
              <w:t>.</w:t>
            </w:r>
            <w:proofErr w:type="spellStart"/>
            <w:r w:rsidRPr="00117452">
              <w:rPr>
                <w:rFonts w:eastAsia="Calibri"/>
                <w:lang w:val="en-US" w:eastAsia="en-US"/>
              </w:rPr>
              <w:t>ru</w:t>
            </w:r>
            <w:proofErr w:type="spellEnd"/>
          </w:p>
        </w:tc>
      </w:tr>
      <w:tr w:rsidR="0048497F" w14:paraId="0E18CE58" w14:textId="77777777" w:rsidTr="005D7FD4">
        <w:trPr>
          <w:trHeight w:val="111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100B" w14:textId="77777777" w:rsidR="0048497F" w:rsidRDefault="0048497F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Форма владения (использования) землей (и) и зданиями(</w:t>
            </w:r>
            <w:proofErr w:type="spellStart"/>
            <w:r>
              <w:rPr>
                <w:rFonts w:eastAsia="Calibri"/>
                <w:lang w:eastAsia="en-US"/>
              </w:rPr>
              <w:t>ий</w:t>
            </w:r>
            <w:proofErr w:type="spellEnd"/>
            <w:r>
              <w:rPr>
                <w:rFonts w:eastAsia="Calibri"/>
                <w:lang w:eastAsia="en-US"/>
              </w:rPr>
              <w:t>) (собственность, аренда, др.)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33C" w14:textId="77777777" w:rsidR="0048497F" w:rsidRDefault="00117452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Земельный участок на праве пользования по договору субаренды с ОАО «РЖД».</w:t>
            </w:r>
          </w:p>
          <w:p w14:paraId="093D41FA" w14:textId="18182FDB" w:rsidR="00117452" w:rsidRPr="00683D90" w:rsidRDefault="008C138E">
            <w:pPr>
              <w:spacing w:line="254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Здание</w:t>
            </w:r>
            <w:r w:rsidR="00117452">
              <w:rPr>
                <w:rFonts w:eastAsia="Calibri"/>
                <w:lang w:eastAsia="en-US"/>
              </w:rPr>
              <w:t xml:space="preserve"> право собственности</w:t>
            </w:r>
            <w:r w:rsidR="00EA4A98">
              <w:rPr>
                <w:rFonts w:eastAsia="Calibri"/>
                <w:lang w:eastAsia="en-US"/>
              </w:rPr>
              <w:t xml:space="preserve"> АО «ЖТК»</w:t>
            </w:r>
            <w:bookmarkStart w:id="1" w:name="_GoBack"/>
            <w:bookmarkEnd w:id="1"/>
          </w:p>
        </w:tc>
      </w:tr>
    </w:tbl>
    <w:p w14:paraId="71E49847" w14:textId="7CDBCF08" w:rsidR="005D7FD4" w:rsidRPr="00D061D0" w:rsidRDefault="005D7FD4" w:rsidP="00D061D0">
      <w:pPr>
        <w:spacing w:after="160" w:line="259" w:lineRule="auto"/>
      </w:pPr>
      <w:r>
        <w:br w:type="page"/>
      </w:r>
      <w:r w:rsidR="0048497F" w:rsidRPr="005D7FD4">
        <w:rPr>
          <w:b/>
        </w:rPr>
        <w:lastRenderedPageBreak/>
        <w:t>Приложение к паспорту: фот</w:t>
      </w:r>
      <w:r w:rsidR="00B31CA7" w:rsidRPr="005D7FD4">
        <w:rPr>
          <w:b/>
        </w:rPr>
        <w:t>о / видео материалы по площадке</w:t>
      </w:r>
      <w:r w:rsidRPr="005D7FD4">
        <w:rPr>
          <w:b/>
        </w:rPr>
        <w:t>.</w:t>
      </w:r>
    </w:p>
    <w:p w14:paraId="7D484B85" w14:textId="289623AC" w:rsidR="005D7FD4" w:rsidRPr="005D7FD4" w:rsidRDefault="003471BF" w:rsidP="005D7FD4">
      <w:r>
        <w:rPr>
          <w:noProof/>
        </w:rPr>
        <w:drawing>
          <wp:inline distT="0" distB="0" distL="0" distR="0" wp14:anchorId="22E34126" wp14:editId="1CC07C10">
            <wp:extent cx="6039060" cy="3914787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891" cy="39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ED18D" w14:textId="7289E7C2" w:rsidR="005D7FD4" w:rsidRDefault="005D7FD4" w:rsidP="005D7FD4"/>
    <w:p w14:paraId="083F14DF" w14:textId="77777777" w:rsidR="005D7FD4" w:rsidRDefault="005D7FD4" w:rsidP="005D7FD4">
      <w:r>
        <w:t>Схема размещения земельного участка с указанием ключевых элементов инфраструктуры.</w:t>
      </w:r>
    </w:p>
    <w:p w14:paraId="77107584" w14:textId="7C305123" w:rsidR="005D7FD4" w:rsidRDefault="003471BF" w:rsidP="005D7FD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5AC24" wp14:editId="4A302CCE">
                <wp:simplePos x="0" y="0"/>
                <wp:positionH relativeFrom="column">
                  <wp:posOffset>1249652</wp:posOffset>
                </wp:positionH>
                <wp:positionV relativeFrom="paragraph">
                  <wp:posOffset>685708</wp:posOffset>
                </wp:positionV>
                <wp:extent cx="321547" cy="828989"/>
                <wp:effectExtent l="0" t="0" r="5969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547" cy="82898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8D7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98.4pt;margin-top:54pt;width:25.3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pUHwIAAEwEAAAOAAAAZHJzL2Uyb0RvYy54bWysVMGO0zAQvSPxD5bvNGlgoa2a7qFLuSCo&#10;YPkA17ETS45t2aZpbws/sJ/AL3DhAKz2G5I/YuykWRbEAUQOEzszb+bN8zjL80Mt0Z5ZJ7TK8XSS&#10;YsQU1YVQZY7fXW4ezTBynqiCSK1Yjo/M4fPVwwfLxixYpistC2YRJFFu0ZgcV96bRZI4WrGauIk2&#10;TIGTa1sTD1tbJoUlDWSvZZKl6dOk0bYwVlPmHHy96J14FfNzzqh/zbljHskcAzcfrY12F2yyWpJF&#10;aYmpBB1okH9gUROhoOiY6oJ4gt5b8VuqWlCrneZ+QnWdaM4FZbEH6Gaa/tLN24oYFnsBcZwZZXL/&#10;Ly19td9aJIocZxgpUsMRtZ+6q+66vWk/d9eo+9Deguk+dlftl/Z7+629bb+iLOjWGLcA+Fpt7bBz&#10;ZmuDCAdu6/CG9tAhan0ctWYHjyh8fJxNz548w4iCa5bN5rN5yJncgY11/gXTNQqLHDtviSgrv9ZK&#10;walqO416k/1L53vgCRAqS4UaGMd5epbGMKelKDZCyuB0ttytpUV7AkOx2aTwDLXvhXki5HNVIH80&#10;oIq3gqhSsiFSKiAbFOh7jit/lKwv/oZx0BS67EnGaWZjSUIpU346ZoLoAONAbwQOtMM1+BNwiA9Q&#10;Fif9b8AjIlbWyo/gWihte9HuV/eHE2Xex58U6PsOEux0cYzTEKWBkY0nOlyvcCd+3kf43U9g9QMA&#10;AP//AwBQSwMEFAAGAAgAAAAhAHRYxibfAAAACwEAAA8AAABkcnMvZG93bnJldi54bWxMj8FOwzAQ&#10;RO9I/IO1SNyoQyglhDgVigBx6CUFIbi58ZJYxOvIdtvw9ywnuM1oR7NvqvXsRnHAEK0nBZeLDARS&#10;542lXsHry+NFASImTUaPnlDBN0ZY16cnlS6NP1KLh23qBZdQLLWCIaWplDJ2AzodF35C4tunD04n&#10;tqGXJugjl7tR5lm2kk5b4g+DnrAZsPva7p2C/E1+vD/L1k5t12BjNy48mCelzs/m+zsQCef0F4Zf&#10;fEaHmpl2fk8mipH97YrRE4us4FGcyJc3SxA7FlfFNci6kv831D8AAAD//wMAUEsBAi0AFAAGAAgA&#10;AAAhALaDOJL+AAAA4QEAABMAAAAAAAAAAAAAAAAAAAAAAFtDb250ZW50X1R5cGVzXS54bWxQSwEC&#10;LQAUAAYACAAAACEAOP0h/9YAAACUAQAACwAAAAAAAAAAAAAAAAAvAQAAX3JlbHMvLnJlbHNQSwEC&#10;LQAUAAYACAAAACEAcFZaVB8CAABMBAAADgAAAAAAAAAAAAAAAAAuAgAAZHJzL2Uyb0RvYy54bWxQ&#10;SwECLQAUAAYACAAAACEAdFjGJt8AAAALAQAADwAAAAAAAAAAAAAAAAB5BAAAZHJzL2Rvd25yZXYu&#10;eG1sUEsFBgAAAAAEAAQA8wAAAIUFAAAAAA==&#10;" strokecolor="red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68B70F0" wp14:editId="12A7C31E">
            <wp:extent cx="6210300" cy="39795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97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B3593" w14:textId="1F643EC4" w:rsidR="005D7FD4" w:rsidRDefault="005D7FD4" w:rsidP="005D7FD4"/>
    <w:p w14:paraId="63C8AD95" w14:textId="77777777" w:rsidR="003471BF" w:rsidRDefault="003471BF" w:rsidP="005D7FD4"/>
    <w:p w14:paraId="482FC2D8" w14:textId="111340AA" w:rsidR="005D7FD4" w:rsidRDefault="005D7FD4" w:rsidP="005D7FD4">
      <w:r>
        <w:t>Достоверность подтверждаю: _________________________ /________________/</w:t>
      </w:r>
    </w:p>
    <w:p w14:paraId="2AA481B1" w14:textId="7A9A7383" w:rsidR="00B31CA7" w:rsidRPr="005D7FD4" w:rsidRDefault="005D7FD4" w:rsidP="005D7FD4">
      <w:pPr>
        <w:tabs>
          <w:tab w:val="left" w:pos="4365"/>
          <w:tab w:val="left" w:pos="4440"/>
          <w:tab w:val="center" w:pos="4890"/>
          <w:tab w:val="left" w:pos="6000"/>
          <w:tab w:val="left" w:pos="6405"/>
          <w:tab w:val="left" w:pos="6615"/>
          <w:tab w:val="left" w:pos="7140"/>
        </w:tabs>
        <w:rPr>
          <w:rFonts w:eastAsia="Calibri"/>
          <w:i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ab/>
      </w:r>
      <w:r w:rsidRPr="005D7FD4">
        <w:rPr>
          <w:rFonts w:eastAsia="Calibri"/>
          <w:i/>
          <w:sz w:val="16"/>
          <w:szCs w:val="16"/>
          <w:lang w:eastAsia="en-US"/>
        </w:rPr>
        <w:t>(Ф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И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О</w:t>
      </w:r>
      <w:r>
        <w:rPr>
          <w:rFonts w:eastAsia="Calibri"/>
          <w:i/>
          <w:sz w:val="16"/>
          <w:szCs w:val="16"/>
          <w:lang w:eastAsia="en-US"/>
        </w:rPr>
        <w:t>.</w:t>
      </w:r>
      <w:r w:rsidRPr="005D7FD4">
        <w:rPr>
          <w:rFonts w:eastAsia="Calibri"/>
          <w:i/>
          <w:sz w:val="16"/>
          <w:szCs w:val="16"/>
          <w:lang w:eastAsia="en-US"/>
        </w:rPr>
        <w:t>)</w:t>
      </w:r>
      <w:r>
        <w:rPr>
          <w:rFonts w:eastAsia="Calibri"/>
          <w:i/>
          <w:sz w:val="16"/>
          <w:szCs w:val="16"/>
          <w:lang w:eastAsia="en-US"/>
        </w:rPr>
        <w:tab/>
        <w:t xml:space="preserve">        </w:t>
      </w:r>
      <w:r w:rsidRPr="005D7FD4">
        <w:rPr>
          <w:rFonts w:eastAsia="Calibri"/>
          <w:i/>
          <w:sz w:val="16"/>
          <w:szCs w:val="16"/>
          <w:lang w:eastAsia="en-US"/>
        </w:rPr>
        <w:t>(расшифровка подписи)</w:t>
      </w:r>
    </w:p>
    <w:sectPr w:rsidR="00B31CA7" w:rsidRPr="005D7FD4" w:rsidSect="0048497F">
      <w:foot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521CC" w14:textId="77777777" w:rsidR="00E7047A" w:rsidRDefault="00E7047A" w:rsidP="0048497F">
      <w:r>
        <w:separator/>
      </w:r>
    </w:p>
  </w:endnote>
  <w:endnote w:type="continuationSeparator" w:id="0">
    <w:p w14:paraId="409F2B61" w14:textId="77777777" w:rsidR="00E7047A" w:rsidRDefault="00E7047A" w:rsidP="0048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9C6" w14:textId="7118EF32" w:rsidR="00FB0D42" w:rsidRPr="00FB0D42" w:rsidRDefault="00FB0D42">
    <w:pPr>
      <w:pStyle w:val="a9"/>
      <w:rPr>
        <w:sz w:val="20"/>
        <w:szCs w:val="20"/>
      </w:rPr>
    </w:pPr>
    <w:r w:rsidRPr="00FB0D42">
      <w:rPr>
        <w:sz w:val="20"/>
        <w:szCs w:val="20"/>
      </w:rPr>
      <w:t>* Информация предназначена для публикации на официальном сайте Кемеровской области – Кузбасса «Инвестиционный портал Кузбасса» (keminvest.ru)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7DB39" w14:textId="77777777" w:rsidR="00E7047A" w:rsidRDefault="00E7047A" w:rsidP="0048497F">
      <w:r>
        <w:separator/>
      </w:r>
    </w:p>
  </w:footnote>
  <w:footnote w:type="continuationSeparator" w:id="0">
    <w:p w14:paraId="663E0A6D" w14:textId="77777777" w:rsidR="00E7047A" w:rsidRDefault="00E7047A" w:rsidP="0048497F">
      <w:r>
        <w:continuationSeparator/>
      </w:r>
    </w:p>
  </w:footnote>
  <w:footnote w:id="1">
    <w:p w14:paraId="16D8CE4E" w14:textId="77777777"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Заполняется по каждому объекту недвижимости </w:t>
      </w:r>
    </w:p>
  </w:footnote>
  <w:footnote w:id="2">
    <w:p w14:paraId="166F4C66" w14:textId="77777777" w:rsidR="0048497F" w:rsidRDefault="0048497F" w:rsidP="0048497F">
      <w:pPr>
        <w:pStyle w:val="a3"/>
      </w:pPr>
      <w:r>
        <w:rPr>
          <w:rStyle w:val="a6"/>
        </w:rPr>
        <w:footnoteRef/>
      </w:r>
      <w:r>
        <w:t xml:space="preserve"> Для инвестиционных площадок производственного назначения</w:t>
      </w:r>
    </w:p>
    <w:p w14:paraId="6347B217" w14:textId="77777777" w:rsidR="00FB0D42" w:rsidRDefault="00FB0D42" w:rsidP="0048497F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448CC"/>
    <w:multiLevelType w:val="hybridMultilevel"/>
    <w:tmpl w:val="9C82CECE"/>
    <w:lvl w:ilvl="0" w:tplc="F2F2BA88">
      <w:start w:val="1"/>
      <w:numFmt w:val="decimal"/>
      <w:lvlText w:val="%1."/>
      <w:lvlJc w:val="left"/>
      <w:pPr>
        <w:ind w:left="1074" w:hanging="360"/>
      </w:p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97F"/>
    <w:rsid w:val="00042C9E"/>
    <w:rsid w:val="000D7C4C"/>
    <w:rsid w:val="00104874"/>
    <w:rsid w:val="00117452"/>
    <w:rsid w:val="001661DD"/>
    <w:rsid w:val="001E524F"/>
    <w:rsid w:val="00200757"/>
    <w:rsid w:val="00262167"/>
    <w:rsid w:val="002A63C5"/>
    <w:rsid w:val="002B23E6"/>
    <w:rsid w:val="002D33AA"/>
    <w:rsid w:val="002F6D6E"/>
    <w:rsid w:val="00304E44"/>
    <w:rsid w:val="003471BF"/>
    <w:rsid w:val="0048497F"/>
    <w:rsid w:val="004D7A75"/>
    <w:rsid w:val="004E7760"/>
    <w:rsid w:val="004F0ACF"/>
    <w:rsid w:val="00500948"/>
    <w:rsid w:val="00524469"/>
    <w:rsid w:val="0059081E"/>
    <w:rsid w:val="005934C6"/>
    <w:rsid w:val="005D7FD4"/>
    <w:rsid w:val="00631ED0"/>
    <w:rsid w:val="00683D90"/>
    <w:rsid w:val="007107C8"/>
    <w:rsid w:val="00737342"/>
    <w:rsid w:val="00767942"/>
    <w:rsid w:val="008309B8"/>
    <w:rsid w:val="008B5348"/>
    <w:rsid w:val="008C138E"/>
    <w:rsid w:val="008F3DDA"/>
    <w:rsid w:val="009401EF"/>
    <w:rsid w:val="00A01B80"/>
    <w:rsid w:val="00A21FC2"/>
    <w:rsid w:val="00A54933"/>
    <w:rsid w:val="00A606D5"/>
    <w:rsid w:val="00A74DBA"/>
    <w:rsid w:val="00AE2722"/>
    <w:rsid w:val="00B12228"/>
    <w:rsid w:val="00B31CA7"/>
    <w:rsid w:val="00C027EF"/>
    <w:rsid w:val="00C1586F"/>
    <w:rsid w:val="00C3114A"/>
    <w:rsid w:val="00CE7F1D"/>
    <w:rsid w:val="00D061D0"/>
    <w:rsid w:val="00D126E0"/>
    <w:rsid w:val="00D14FF8"/>
    <w:rsid w:val="00D47E49"/>
    <w:rsid w:val="00D946DC"/>
    <w:rsid w:val="00DA1EB7"/>
    <w:rsid w:val="00DC72E1"/>
    <w:rsid w:val="00E7047A"/>
    <w:rsid w:val="00EA4A98"/>
    <w:rsid w:val="00FA6F5C"/>
    <w:rsid w:val="00FB0D42"/>
    <w:rsid w:val="00FE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8EF3"/>
  <w15:chartTrackingRefBased/>
  <w15:docId w15:val="{41686BDC-301E-4682-82D7-4F702D4B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8497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849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497F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48497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1C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1C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Акарачкин</dc:creator>
  <cp:keywords/>
  <dc:description/>
  <cp:lastModifiedBy>Смирнов Евгений Александрович</cp:lastModifiedBy>
  <cp:revision>7</cp:revision>
  <dcterms:created xsi:type="dcterms:W3CDTF">2025-03-05T09:34:00Z</dcterms:created>
  <dcterms:modified xsi:type="dcterms:W3CDTF">2025-03-06T11:20:00Z</dcterms:modified>
</cp:coreProperties>
</file>